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CB0B68" w14:textId="77777777" w:rsidR="00A54DA0" w:rsidRDefault="00A27DB3">
      <w:pPr>
        <w:widowControl w:val="0"/>
        <w:tabs>
          <w:tab w:val="left" w:pos="204"/>
        </w:tabs>
        <w:spacing w:after="0" w:line="266" w:lineRule="exact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Maintenance Responsibility Chart</w:t>
      </w:r>
    </w:p>
    <w:p w14:paraId="68818F36" w14:textId="77777777" w:rsidR="00A54DA0" w:rsidRDefault="00A27DB3">
      <w:pPr>
        <w:widowControl w:val="0"/>
        <w:tabs>
          <w:tab w:val="left" w:pos="204"/>
        </w:tabs>
        <w:spacing w:after="0" w:line="266" w:lineRule="exact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Clarifications—7/21</w:t>
      </w:r>
    </w:p>
    <w:p w14:paraId="4D60032D" w14:textId="77777777" w:rsidR="00A54DA0" w:rsidRDefault="00A54DA0">
      <w:pPr>
        <w:widowControl w:val="0"/>
        <w:tabs>
          <w:tab w:val="left" w:pos="204"/>
        </w:tabs>
        <w:spacing w:after="0" w:line="266" w:lineRule="exact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Style w:val="TableGrid"/>
        <w:tblW w:w="9576" w:type="dxa"/>
        <w:tblLayout w:type="fixed"/>
        <w:tblLook w:val="04A0" w:firstRow="1" w:lastRow="0" w:firstColumn="1" w:lastColumn="0" w:noHBand="0" w:noVBand="1"/>
      </w:tblPr>
      <w:tblGrid>
        <w:gridCol w:w="4789"/>
        <w:gridCol w:w="4787"/>
      </w:tblGrid>
      <w:tr w:rsidR="00A54DA0" w14:paraId="3F44B260" w14:textId="77777777">
        <w:tc>
          <w:tcPr>
            <w:tcW w:w="4788" w:type="dxa"/>
          </w:tcPr>
          <w:p w14:paraId="7766B926" w14:textId="77777777" w:rsidR="00A54DA0" w:rsidRDefault="00A27DB3">
            <w:pPr>
              <w:widowControl w:val="0"/>
              <w:tabs>
                <w:tab w:val="left" w:pos="204"/>
              </w:tabs>
              <w:spacing w:after="0" w:line="266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Hidden Valley Homeowners Association</w:t>
            </w:r>
          </w:p>
        </w:tc>
        <w:tc>
          <w:tcPr>
            <w:tcW w:w="4787" w:type="dxa"/>
          </w:tcPr>
          <w:p w14:paraId="3AD9E4E9" w14:textId="77777777" w:rsidR="00A54DA0" w:rsidRDefault="00A27DB3">
            <w:pPr>
              <w:widowControl w:val="0"/>
              <w:tabs>
                <w:tab w:val="left" w:pos="204"/>
              </w:tabs>
              <w:spacing w:after="0" w:line="266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Homeowner</w:t>
            </w:r>
          </w:p>
          <w:p w14:paraId="542F8D18" w14:textId="77777777" w:rsidR="00A54DA0" w:rsidRDefault="00A27DB3">
            <w:pPr>
              <w:widowControl w:val="0"/>
              <w:tabs>
                <w:tab w:val="left" w:pos="204"/>
              </w:tabs>
              <w:spacing w:after="0" w:line="266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Anything on the outside of home needs variance approval</w:t>
            </w:r>
          </w:p>
        </w:tc>
      </w:tr>
      <w:tr w:rsidR="00A54DA0" w14:paraId="7F89CFD7" w14:textId="77777777">
        <w:tc>
          <w:tcPr>
            <w:tcW w:w="4788" w:type="dxa"/>
          </w:tcPr>
          <w:p w14:paraId="497BF2DA" w14:textId="77777777" w:rsidR="00A54DA0" w:rsidRDefault="00A27DB3">
            <w:pPr>
              <w:widowControl w:val="0"/>
              <w:tabs>
                <w:tab w:val="left" w:pos="204"/>
              </w:tabs>
              <w:spacing w:after="0" w:line="266" w:lineRule="exact"/>
              <w:rPr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Address numbers, generally, one set per unit</w:t>
            </w:r>
          </w:p>
        </w:tc>
        <w:tc>
          <w:tcPr>
            <w:tcW w:w="4787" w:type="dxa"/>
          </w:tcPr>
          <w:p w14:paraId="33207734" w14:textId="77777777" w:rsidR="00A54DA0" w:rsidRDefault="00A27DB3">
            <w:pPr>
              <w:widowControl w:val="0"/>
              <w:tabs>
                <w:tab w:val="left" w:pos="204"/>
              </w:tabs>
              <w:spacing w:after="0" w:line="266" w:lineRule="exact"/>
              <w:rPr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Chimney, interior</w:t>
            </w:r>
          </w:p>
        </w:tc>
      </w:tr>
      <w:tr w:rsidR="00A54DA0" w14:paraId="7A9D0701" w14:textId="77777777">
        <w:tc>
          <w:tcPr>
            <w:tcW w:w="4788" w:type="dxa"/>
          </w:tcPr>
          <w:p w14:paraId="64F77605" w14:textId="77777777" w:rsidR="00A54DA0" w:rsidRDefault="00A27DB3">
            <w:pPr>
              <w:widowControl w:val="0"/>
              <w:tabs>
                <w:tab w:val="left" w:pos="204"/>
              </w:tabs>
              <w:spacing w:after="0" w:line="266" w:lineRule="exact"/>
              <w:rPr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Chimney, exterior</w:t>
            </w:r>
          </w:p>
        </w:tc>
        <w:tc>
          <w:tcPr>
            <w:tcW w:w="4787" w:type="dxa"/>
          </w:tcPr>
          <w:p w14:paraId="04779508" w14:textId="77777777" w:rsidR="00A54DA0" w:rsidRDefault="00A27DB3">
            <w:pPr>
              <w:widowControl w:val="0"/>
              <w:tabs>
                <w:tab w:val="left" w:pos="204"/>
              </w:tabs>
              <w:spacing w:after="0" w:line="266" w:lineRule="exact"/>
              <w:rPr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Decks,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lower, in patio</w:t>
            </w:r>
          </w:p>
        </w:tc>
      </w:tr>
      <w:tr w:rsidR="00A54DA0" w14:paraId="064E3F73" w14:textId="77777777">
        <w:tc>
          <w:tcPr>
            <w:tcW w:w="4788" w:type="dxa"/>
          </w:tcPr>
          <w:p w14:paraId="7522ACEB" w14:textId="77777777" w:rsidR="00A54DA0" w:rsidRDefault="00A27DB3">
            <w:pPr>
              <w:widowControl w:val="0"/>
              <w:tabs>
                <w:tab w:val="left" w:pos="204"/>
              </w:tabs>
              <w:spacing w:after="0" w:line="266" w:lineRule="exact"/>
              <w:rPr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Common areas (areas subject to easements)</w:t>
            </w:r>
          </w:p>
        </w:tc>
        <w:tc>
          <w:tcPr>
            <w:tcW w:w="4787" w:type="dxa"/>
          </w:tcPr>
          <w:p w14:paraId="4E50A171" w14:textId="77777777" w:rsidR="00A54DA0" w:rsidRDefault="00A27DB3">
            <w:pPr>
              <w:widowControl w:val="0"/>
              <w:tabs>
                <w:tab w:val="left" w:pos="204"/>
              </w:tabs>
              <w:spacing w:after="0" w:line="266" w:lineRule="exact"/>
              <w:rPr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Doorbells</w:t>
            </w:r>
          </w:p>
        </w:tc>
      </w:tr>
      <w:tr w:rsidR="00A54DA0" w14:paraId="4B97C79E" w14:textId="77777777">
        <w:tc>
          <w:tcPr>
            <w:tcW w:w="4788" w:type="dxa"/>
          </w:tcPr>
          <w:p w14:paraId="02E4D8A0" w14:textId="77777777" w:rsidR="00A54DA0" w:rsidRDefault="00A27DB3">
            <w:pPr>
              <w:widowControl w:val="0"/>
              <w:tabs>
                <w:tab w:val="left" w:pos="204"/>
              </w:tabs>
              <w:spacing w:after="0" w:line="266" w:lineRule="exact"/>
              <w:rPr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Decks, second floor, original home construction</w:t>
            </w:r>
          </w:p>
        </w:tc>
        <w:tc>
          <w:tcPr>
            <w:tcW w:w="4787" w:type="dxa"/>
          </w:tcPr>
          <w:p w14:paraId="20572E4B" w14:textId="77777777" w:rsidR="00A54DA0" w:rsidRDefault="00A27DB3">
            <w:pPr>
              <w:widowControl w:val="0"/>
              <w:tabs>
                <w:tab w:val="left" w:pos="204"/>
              </w:tabs>
              <w:spacing w:after="0" w:line="266" w:lineRule="exact"/>
              <w:rPr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Doors, front exterior and patio sliders</w:t>
            </w:r>
          </w:p>
        </w:tc>
      </w:tr>
      <w:tr w:rsidR="00A54DA0" w14:paraId="392D5BF9" w14:textId="77777777">
        <w:tc>
          <w:tcPr>
            <w:tcW w:w="4788" w:type="dxa"/>
          </w:tcPr>
          <w:p w14:paraId="18D1D71C" w14:textId="77777777" w:rsidR="00A54DA0" w:rsidRDefault="00A27DB3">
            <w:pPr>
              <w:widowControl w:val="0"/>
              <w:tabs>
                <w:tab w:val="left" w:pos="204"/>
              </w:tabs>
              <w:spacing w:after="0" w:line="266" w:lineRule="exact"/>
              <w:rPr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Door, garage “man door,” from garage to common area—at grade level</w:t>
            </w:r>
          </w:p>
        </w:tc>
        <w:tc>
          <w:tcPr>
            <w:tcW w:w="4787" w:type="dxa"/>
          </w:tcPr>
          <w:p w14:paraId="4536176D" w14:textId="77777777" w:rsidR="00A54DA0" w:rsidRDefault="00A27DB3">
            <w:pPr>
              <w:widowControl w:val="0"/>
              <w:tabs>
                <w:tab w:val="left" w:pos="204"/>
              </w:tabs>
              <w:spacing w:after="0" w:line="266" w:lineRule="exact"/>
              <w:rPr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Doors, storm and screen and </w:t>
            </w:r>
          </w:p>
          <w:p w14:paraId="472D8AA9" w14:textId="77777777" w:rsidR="00A54DA0" w:rsidRDefault="00A27DB3">
            <w:pPr>
              <w:widowControl w:val="0"/>
              <w:tabs>
                <w:tab w:val="left" w:pos="204"/>
              </w:tabs>
              <w:spacing w:after="0" w:line="266" w:lineRule="exact"/>
              <w:rPr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Paint door—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variance and color swatch</w:t>
            </w:r>
          </w:p>
        </w:tc>
      </w:tr>
      <w:tr w:rsidR="00A54DA0" w14:paraId="2917EA3E" w14:textId="77777777">
        <w:tc>
          <w:tcPr>
            <w:tcW w:w="4788" w:type="dxa"/>
          </w:tcPr>
          <w:p w14:paraId="1C2E2C7C" w14:textId="77777777" w:rsidR="00A54DA0" w:rsidRDefault="00A27DB3">
            <w:pPr>
              <w:widowControl w:val="0"/>
              <w:tabs>
                <w:tab w:val="left" w:pos="204"/>
              </w:tabs>
              <w:spacing w:after="0" w:line="266" w:lineRule="exact"/>
              <w:rPr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Driveways</w:t>
            </w:r>
          </w:p>
        </w:tc>
        <w:tc>
          <w:tcPr>
            <w:tcW w:w="4787" w:type="dxa"/>
          </w:tcPr>
          <w:p w14:paraId="326D6066" w14:textId="77777777" w:rsidR="00A54DA0" w:rsidRDefault="00A27DB3">
            <w:pPr>
              <w:widowControl w:val="0"/>
              <w:tabs>
                <w:tab w:val="left" w:pos="204"/>
              </w:tabs>
              <w:spacing w:after="0" w:line="266" w:lineRule="exact"/>
              <w:rPr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Foundations, exterior and interior, including basement egress windows/doors in foundation</w:t>
            </w:r>
          </w:p>
        </w:tc>
      </w:tr>
      <w:tr w:rsidR="00A54DA0" w14:paraId="47941F5D" w14:textId="77777777">
        <w:tc>
          <w:tcPr>
            <w:tcW w:w="4788" w:type="dxa"/>
          </w:tcPr>
          <w:p w14:paraId="1582276A" w14:textId="77777777" w:rsidR="00A54DA0" w:rsidRDefault="00A27DB3">
            <w:pPr>
              <w:widowControl w:val="0"/>
              <w:tabs>
                <w:tab w:val="left" w:pos="204"/>
              </w:tabs>
              <w:spacing w:after="0" w:line="266" w:lineRule="exact"/>
              <w:rPr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Exterior of units, brickwork, walls, siding maintenance, painting, staining, etc.</w:t>
            </w:r>
          </w:p>
        </w:tc>
        <w:tc>
          <w:tcPr>
            <w:tcW w:w="4787" w:type="dxa"/>
          </w:tcPr>
          <w:p w14:paraId="3D2ECDA6" w14:textId="77777777" w:rsidR="00A54DA0" w:rsidRDefault="00A27DB3">
            <w:pPr>
              <w:widowControl w:val="0"/>
              <w:tabs>
                <w:tab w:val="left" w:pos="204"/>
              </w:tabs>
              <w:spacing w:after="0" w:line="266" w:lineRule="exact"/>
              <w:rPr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Garage door openers, hardware, cables, rubber seal, maintenance</w:t>
            </w:r>
          </w:p>
        </w:tc>
      </w:tr>
      <w:tr w:rsidR="00A54DA0" w14:paraId="00D36DCC" w14:textId="77777777">
        <w:tc>
          <w:tcPr>
            <w:tcW w:w="4788" w:type="dxa"/>
          </w:tcPr>
          <w:p w14:paraId="18840642" w14:textId="77777777" w:rsidR="00A54DA0" w:rsidRDefault="00A27DB3">
            <w:pPr>
              <w:widowControl w:val="0"/>
              <w:tabs>
                <w:tab w:val="left" w:pos="204"/>
              </w:tabs>
              <w:spacing w:after="0" w:line="266" w:lineRule="exact"/>
              <w:rPr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Garage door replacement, when deemed necessary by HVHOA</w:t>
            </w:r>
          </w:p>
        </w:tc>
        <w:tc>
          <w:tcPr>
            <w:tcW w:w="4787" w:type="dxa"/>
          </w:tcPr>
          <w:p w14:paraId="1BF0D2CB" w14:textId="77777777" w:rsidR="00A54DA0" w:rsidRDefault="00A27DB3">
            <w:pPr>
              <w:widowControl w:val="0"/>
              <w:tabs>
                <w:tab w:val="left" w:pos="204"/>
              </w:tabs>
              <w:spacing w:after="0" w:line="266" w:lineRule="exact"/>
              <w:rPr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Heating/Air Conditioning</w:t>
            </w:r>
          </w:p>
        </w:tc>
      </w:tr>
      <w:tr w:rsidR="00A54DA0" w14:paraId="33ACF98C" w14:textId="77777777">
        <w:tc>
          <w:tcPr>
            <w:tcW w:w="4788" w:type="dxa"/>
          </w:tcPr>
          <w:p w14:paraId="4A27D97D" w14:textId="77777777" w:rsidR="00A54DA0" w:rsidRDefault="00A27DB3">
            <w:pPr>
              <w:widowControl w:val="0"/>
              <w:tabs>
                <w:tab w:val="left" w:pos="204"/>
              </w:tabs>
              <w:spacing w:after="0" w:line="266" w:lineRule="exact"/>
              <w:rPr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Gutters/downspouts</w:t>
            </w:r>
          </w:p>
        </w:tc>
        <w:tc>
          <w:tcPr>
            <w:tcW w:w="4787" w:type="dxa"/>
          </w:tcPr>
          <w:p w14:paraId="75CF7AF5" w14:textId="77777777" w:rsidR="00A54DA0" w:rsidRDefault="00A27DB3">
            <w:pPr>
              <w:widowControl w:val="0"/>
              <w:tabs>
                <w:tab w:val="left" w:pos="204"/>
              </w:tabs>
              <w:spacing w:after="0" w:line="266" w:lineRule="exact"/>
              <w:rPr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Hose bibs/outside faucets—not in common areas</w:t>
            </w:r>
          </w:p>
        </w:tc>
      </w:tr>
      <w:tr w:rsidR="00A54DA0" w14:paraId="45AE2B0A" w14:textId="77777777">
        <w:tc>
          <w:tcPr>
            <w:tcW w:w="4788" w:type="dxa"/>
          </w:tcPr>
          <w:p w14:paraId="0DEE431C" w14:textId="77777777" w:rsidR="00A54DA0" w:rsidRDefault="00A27DB3">
            <w:pPr>
              <w:widowControl w:val="0"/>
              <w:tabs>
                <w:tab w:val="left" w:pos="204"/>
              </w:tabs>
              <w:spacing w:after="0" w:line="266" w:lineRule="exact"/>
              <w:rPr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Landscape maintenance as installed by HVHOA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bushes, flowers by front door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)</w:t>
            </w:r>
          </w:p>
        </w:tc>
        <w:tc>
          <w:tcPr>
            <w:tcW w:w="4787" w:type="dxa"/>
          </w:tcPr>
          <w:p w14:paraId="08913515" w14:textId="77777777" w:rsidR="00A54DA0" w:rsidRDefault="00A27DB3">
            <w:pPr>
              <w:widowControl w:val="0"/>
              <w:tabs>
                <w:tab w:val="left" w:pos="204"/>
              </w:tabs>
              <w:spacing w:after="0" w:line="266" w:lineRule="exact"/>
              <w:rPr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Insurance (for interior HO6)</w:t>
            </w:r>
          </w:p>
        </w:tc>
      </w:tr>
      <w:tr w:rsidR="00A54DA0" w14:paraId="6898A3F3" w14:textId="77777777">
        <w:tc>
          <w:tcPr>
            <w:tcW w:w="4788" w:type="dxa"/>
          </w:tcPr>
          <w:p w14:paraId="45B5F241" w14:textId="77777777" w:rsidR="00A54DA0" w:rsidRDefault="00A27DB3">
            <w:pPr>
              <w:widowControl w:val="0"/>
              <w:tabs>
                <w:tab w:val="left" w:pos="204"/>
              </w:tabs>
              <w:spacing w:after="0" w:line="266" w:lineRule="exact"/>
              <w:rPr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Landscape treatments, mowing, trimming</w:t>
            </w:r>
          </w:p>
        </w:tc>
        <w:tc>
          <w:tcPr>
            <w:tcW w:w="4787" w:type="dxa"/>
          </w:tcPr>
          <w:p w14:paraId="701B765C" w14:textId="77777777" w:rsidR="00A54DA0" w:rsidRDefault="00A27DB3">
            <w:pPr>
              <w:widowControl w:val="0"/>
              <w:tabs>
                <w:tab w:val="left" w:pos="204"/>
              </w:tabs>
              <w:spacing w:after="0" w:line="266" w:lineRule="exact"/>
              <w:rPr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Lighting, interior and exterior</w:t>
            </w:r>
          </w:p>
        </w:tc>
      </w:tr>
      <w:tr w:rsidR="00A54DA0" w14:paraId="07EEFB93" w14:textId="77777777">
        <w:tc>
          <w:tcPr>
            <w:tcW w:w="4788" w:type="dxa"/>
          </w:tcPr>
          <w:p w14:paraId="42D69D49" w14:textId="77777777" w:rsidR="00A54DA0" w:rsidRDefault="00A27DB3">
            <w:pPr>
              <w:widowControl w:val="0"/>
              <w:tabs>
                <w:tab w:val="left" w:pos="204"/>
              </w:tabs>
              <w:spacing w:after="0" w:line="266" w:lineRule="exact"/>
              <w:rPr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Post lighting, common areas</w:t>
            </w:r>
          </w:p>
        </w:tc>
        <w:tc>
          <w:tcPr>
            <w:tcW w:w="4787" w:type="dxa"/>
          </w:tcPr>
          <w:p w14:paraId="3E5CC499" w14:textId="77777777" w:rsidR="00A54DA0" w:rsidRDefault="00A27DB3">
            <w:pPr>
              <w:widowControl w:val="0"/>
              <w:tabs>
                <w:tab w:val="left" w:pos="204"/>
              </w:tabs>
              <w:spacing w:after="0" w:line="266" w:lineRule="exact"/>
              <w:rPr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Paper boxes</w:t>
            </w:r>
          </w:p>
        </w:tc>
      </w:tr>
      <w:tr w:rsidR="00A54DA0" w14:paraId="02E12532" w14:textId="77777777">
        <w:tc>
          <w:tcPr>
            <w:tcW w:w="4788" w:type="dxa"/>
          </w:tcPr>
          <w:p w14:paraId="7635EFA5" w14:textId="77777777" w:rsidR="00A54DA0" w:rsidRDefault="00A27DB3">
            <w:pPr>
              <w:widowControl w:val="0"/>
              <w:tabs>
                <w:tab w:val="left" w:pos="204"/>
              </w:tabs>
              <w:spacing w:after="0" w:line="266" w:lineRule="exact"/>
              <w:rPr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Plumbing, common areas (if impacting more than one unit)</w:t>
            </w:r>
          </w:p>
        </w:tc>
        <w:tc>
          <w:tcPr>
            <w:tcW w:w="4787" w:type="dxa"/>
          </w:tcPr>
          <w:p w14:paraId="0E378475" w14:textId="77777777" w:rsidR="00A54DA0" w:rsidRDefault="00A27DB3">
            <w:pPr>
              <w:widowControl w:val="0"/>
              <w:tabs>
                <w:tab w:val="left" w:pos="204"/>
              </w:tabs>
              <w:spacing w:after="0" w:line="266" w:lineRule="exact"/>
              <w:rPr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Patios</w:t>
            </w:r>
          </w:p>
        </w:tc>
      </w:tr>
      <w:tr w:rsidR="00A54DA0" w14:paraId="47033D4F" w14:textId="77777777">
        <w:tc>
          <w:tcPr>
            <w:tcW w:w="4788" w:type="dxa"/>
          </w:tcPr>
          <w:p w14:paraId="125C947B" w14:textId="77777777" w:rsidR="00A54DA0" w:rsidRDefault="00A27DB3">
            <w:pPr>
              <w:widowControl w:val="0"/>
              <w:tabs>
                <w:tab w:val="left" w:pos="204"/>
              </w:tabs>
              <w:spacing w:after="0" w:line="266" w:lineRule="exact"/>
              <w:rPr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Retention Pond</w:t>
            </w:r>
          </w:p>
        </w:tc>
        <w:tc>
          <w:tcPr>
            <w:tcW w:w="4787" w:type="dxa"/>
          </w:tcPr>
          <w:p w14:paraId="04B8F7B3" w14:textId="77777777" w:rsidR="00A54DA0" w:rsidRDefault="00A27DB3">
            <w:pPr>
              <w:widowControl w:val="0"/>
              <w:tabs>
                <w:tab w:val="left" w:pos="204"/>
              </w:tabs>
              <w:spacing w:after="0" w:line="266" w:lineRule="exact"/>
              <w:rPr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Plumbing, interior</w:t>
            </w:r>
          </w:p>
        </w:tc>
      </w:tr>
      <w:tr w:rsidR="00A54DA0" w14:paraId="150BBFC5" w14:textId="77777777">
        <w:tc>
          <w:tcPr>
            <w:tcW w:w="4788" w:type="dxa"/>
          </w:tcPr>
          <w:p w14:paraId="6253CAC7" w14:textId="77777777" w:rsidR="00A54DA0" w:rsidRDefault="00A27DB3">
            <w:pPr>
              <w:widowControl w:val="0"/>
              <w:tabs>
                <w:tab w:val="left" w:pos="204"/>
              </w:tabs>
              <w:spacing w:after="0" w:line="266" w:lineRule="exact"/>
              <w:rPr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Roofs, roof members, material, vents—installed by HVHOA</w:t>
            </w:r>
          </w:p>
        </w:tc>
        <w:tc>
          <w:tcPr>
            <w:tcW w:w="4787" w:type="dxa"/>
          </w:tcPr>
          <w:p w14:paraId="43970E48" w14:textId="77777777" w:rsidR="00A54DA0" w:rsidRDefault="00A27DB3">
            <w:pPr>
              <w:widowControl w:val="0"/>
              <w:tabs>
                <w:tab w:val="left" w:pos="204"/>
              </w:tabs>
              <w:spacing w:after="0" w:line="266" w:lineRule="exact"/>
              <w:rPr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Roofs, plumbing, dryer, furnace and other vents—installed by HO</w:t>
            </w:r>
          </w:p>
        </w:tc>
      </w:tr>
      <w:tr w:rsidR="00A54DA0" w14:paraId="27D83558" w14:textId="77777777">
        <w:tc>
          <w:tcPr>
            <w:tcW w:w="4788" w:type="dxa"/>
          </w:tcPr>
          <w:p w14:paraId="7EC89359" w14:textId="77777777" w:rsidR="00A54DA0" w:rsidRDefault="00A27DB3">
            <w:pPr>
              <w:widowControl w:val="0"/>
              <w:tabs>
                <w:tab w:val="left" w:pos="204"/>
              </w:tabs>
              <w:spacing w:after="0" w:line="266" w:lineRule="exact"/>
              <w:rPr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Snow removal, private roads, walkways, porches</w:t>
            </w:r>
          </w:p>
        </w:tc>
        <w:tc>
          <w:tcPr>
            <w:tcW w:w="4787" w:type="dxa"/>
          </w:tcPr>
          <w:p w14:paraId="6FC9B2AB" w14:textId="77777777" w:rsidR="00A54DA0" w:rsidRDefault="00A27DB3">
            <w:pPr>
              <w:widowControl w:val="0"/>
              <w:tabs>
                <w:tab w:val="left" w:pos="204"/>
              </w:tabs>
              <w:spacing w:after="0" w:line="266" w:lineRule="exact"/>
              <w:rPr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Skylights</w:t>
            </w:r>
          </w:p>
        </w:tc>
      </w:tr>
      <w:tr w:rsidR="00A54DA0" w14:paraId="10AF3857" w14:textId="77777777">
        <w:tc>
          <w:tcPr>
            <w:tcW w:w="4788" w:type="dxa"/>
          </w:tcPr>
          <w:p w14:paraId="2C83481D" w14:textId="77777777" w:rsidR="00A54DA0" w:rsidRDefault="00A27DB3">
            <w:pPr>
              <w:widowControl w:val="0"/>
              <w:tabs>
                <w:tab w:val="left" w:pos="204"/>
              </w:tabs>
              <w:spacing w:after="0" w:line="266" w:lineRule="exact"/>
              <w:rPr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Sidewalks, exterior front porches</w:t>
            </w:r>
          </w:p>
        </w:tc>
        <w:tc>
          <w:tcPr>
            <w:tcW w:w="4787" w:type="dxa"/>
          </w:tcPr>
          <w:p w14:paraId="43723D87" w14:textId="77777777" w:rsidR="00A54DA0" w:rsidRDefault="00A27DB3">
            <w:pPr>
              <w:widowControl w:val="0"/>
              <w:tabs>
                <w:tab w:val="left" w:pos="204"/>
              </w:tabs>
              <w:spacing w:after="0" w:line="266" w:lineRule="exact"/>
              <w:rPr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Utility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meters</w:t>
            </w:r>
          </w:p>
        </w:tc>
      </w:tr>
      <w:tr w:rsidR="00A54DA0" w14:paraId="3728D203" w14:textId="77777777">
        <w:tc>
          <w:tcPr>
            <w:tcW w:w="4788" w:type="dxa"/>
          </w:tcPr>
          <w:p w14:paraId="2D112258" w14:textId="77777777" w:rsidR="00A54DA0" w:rsidRDefault="00A27DB3">
            <w:pPr>
              <w:widowControl w:val="0"/>
              <w:tabs>
                <w:tab w:val="left" w:pos="204"/>
              </w:tabs>
              <w:spacing w:after="0" w:line="266" w:lineRule="exact"/>
              <w:rPr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Trash/recycle collection</w:t>
            </w:r>
          </w:p>
        </w:tc>
        <w:tc>
          <w:tcPr>
            <w:tcW w:w="4787" w:type="dxa"/>
          </w:tcPr>
          <w:p w14:paraId="055F616A" w14:textId="77777777" w:rsidR="00A54DA0" w:rsidRDefault="00A27DB3">
            <w:pPr>
              <w:widowControl w:val="0"/>
              <w:tabs>
                <w:tab w:val="left" w:pos="204"/>
              </w:tabs>
              <w:spacing w:after="0" w:line="266" w:lineRule="exact"/>
              <w:rPr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Watering landscaping around unit only</w:t>
            </w:r>
          </w:p>
        </w:tc>
      </w:tr>
      <w:tr w:rsidR="00A54DA0" w14:paraId="59A227E3" w14:textId="77777777">
        <w:tc>
          <w:tcPr>
            <w:tcW w:w="4788" w:type="dxa"/>
          </w:tcPr>
          <w:p w14:paraId="340D80E7" w14:textId="77777777" w:rsidR="00A54DA0" w:rsidRDefault="00A27DB3">
            <w:pPr>
              <w:widowControl w:val="0"/>
              <w:tabs>
                <w:tab w:val="left" w:pos="204"/>
              </w:tabs>
              <w:spacing w:after="0" w:line="266" w:lineRule="exact"/>
              <w:rPr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Trim, fascia</w:t>
            </w:r>
          </w:p>
        </w:tc>
        <w:tc>
          <w:tcPr>
            <w:tcW w:w="4787" w:type="dxa"/>
          </w:tcPr>
          <w:p w14:paraId="0516E029" w14:textId="77777777" w:rsidR="00A54DA0" w:rsidRDefault="00A27DB3">
            <w:pPr>
              <w:widowControl w:val="0"/>
              <w:tabs>
                <w:tab w:val="left" w:pos="204"/>
              </w:tabs>
              <w:spacing w:after="0" w:line="266" w:lineRule="exact"/>
              <w:rPr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Window casements, windows/glass replacement, screen replacement/ basement windows</w:t>
            </w:r>
          </w:p>
        </w:tc>
      </w:tr>
      <w:tr w:rsidR="00A54DA0" w14:paraId="671AA0D8" w14:textId="77777777">
        <w:tc>
          <w:tcPr>
            <w:tcW w:w="4788" w:type="dxa"/>
          </w:tcPr>
          <w:p w14:paraId="3CE102A3" w14:textId="77777777" w:rsidR="00A54DA0" w:rsidRDefault="00A54DA0">
            <w:pPr>
              <w:widowControl w:val="0"/>
              <w:tabs>
                <w:tab w:val="left" w:pos="204"/>
              </w:tabs>
              <w:spacing w:after="0" w:line="266" w:lineRule="exact"/>
              <w:rPr>
                <w:bCs/>
                <w:sz w:val="28"/>
                <w:szCs w:val="28"/>
              </w:rPr>
            </w:pPr>
          </w:p>
        </w:tc>
        <w:tc>
          <w:tcPr>
            <w:tcW w:w="4787" w:type="dxa"/>
          </w:tcPr>
          <w:p w14:paraId="1F2EF285" w14:textId="77777777" w:rsidR="00A54DA0" w:rsidRDefault="00A27DB3">
            <w:pPr>
              <w:widowControl w:val="0"/>
              <w:tabs>
                <w:tab w:val="left" w:pos="204"/>
              </w:tabs>
              <w:spacing w:after="0" w:line="266" w:lineRule="exact"/>
              <w:rPr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Window cleaning</w:t>
            </w:r>
          </w:p>
        </w:tc>
      </w:tr>
    </w:tbl>
    <w:p w14:paraId="03997815" w14:textId="77777777" w:rsidR="00A54DA0" w:rsidRDefault="00A27DB3">
      <w:pPr>
        <w:widowControl w:val="0"/>
        <w:tabs>
          <w:tab w:val="left" w:pos="204"/>
        </w:tabs>
        <w:spacing w:after="0" w:line="266" w:lineRule="exact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Additionally</w:t>
      </w:r>
    </w:p>
    <w:p w14:paraId="31A0698A" w14:textId="77777777" w:rsidR="00A54DA0" w:rsidRDefault="00A27DB3">
      <w:pPr>
        <w:widowControl w:val="0"/>
        <w:numPr>
          <w:ilvl w:val="0"/>
          <w:numId w:val="1"/>
        </w:numPr>
        <w:tabs>
          <w:tab w:val="left" w:pos="204"/>
        </w:tabs>
        <w:spacing w:after="0" w:line="266" w:lineRule="exact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Changes on the </w:t>
      </w:r>
      <w:r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Exterior of Homes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, HVHOA, Rules and Regulations Nov. 2017 (per Art. IV, Homeowners Responsibilities, B. Changes to Exterior of Homes, pg. 5 and Art. VII. Continuing Services, Exterior Maintenance, pg. 14.</w:t>
      </w:r>
    </w:p>
    <w:p w14:paraId="71FD978A" w14:textId="77777777" w:rsidR="00A54DA0" w:rsidRDefault="00A27DB3">
      <w:pPr>
        <w:widowControl w:val="0"/>
        <w:numPr>
          <w:ilvl w:val="0"/>
          <w:numId w:val="1"/>
        </w:numPr>
        <w:tabs>
          <w:tab w:val="left" w:pos="204"/>
        </w:tabs>
        <w:spacing w:after="0" w:line="266" w:lineRule="exact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Conduits, Pipes, Wires—HVHOA, HO or Utility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>Company  (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</w:rPr>
        <w:t>per Art. VI, S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ec. 6.01 Par. 3 of Covenants)</w:t>
      </w:r>
    </w:p>
    <w:p w14:paraId="28AB831E" w14:textId="77777777" w:rsidR="00A54DA0" w:rsidRDefault="00A27DB3">
      <w:pPr>
        <w:widowControl w:val="0"/>
        <w:numPr>
          <w:ilvl w:val="0"/>
          <w:numId w:val="1"/>
        </w:numPr>
        <w:tabs>
          <w:tab w:val="left" w:pos="204"/>
        </w:tabs>
        <w:spacing w:after="0" w:line="266" w:lineRule="exact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Mailboxes—depending on unit, HO or USPS</w:t>
      </w:r>
    </w:p>
    <w:sectPr w:rsidR="00A54DA0">
      <w:headerReference w:type="default" r:id="rId7"/>
      <w:pgSz w:w="12240" w:h="15840"/>
      <w:pgMar w:top="1157" w:right="1267" w:bottom="1037" w:left="1267" w:header="605" w:footer="0" w:gutter="0"/>
      <w:pgNumType w:start="0"/>
      <w:cols w:space="720"/>
      <w:formProt w:val="0"/>
      <w:docGrid w:linePitch="326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519063" w14:textId="77777777" w:rsidR="00000000" w:rsidRDefault="00A27DB3">
      <w:pPr>
        <w:spacing w:after="0" w:line="240" w:lineRule="auto"/>
      </w:pPr>
      <w:r>
        <w:separator/>
      </w:r>
    </w:p>
  </w:endnote>
  <w:endnote w:type="continuationSeparator" w:id="0">
    <w:p w14:paraId="3A4EEAD8" w14:textId="77777777" w:rsidR="00000000" w:rsidRDefault="00A27D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D1E4A6" w14:textId="77777777" w:rsidR="00000000" w:rsidRDefault="00A27DB3">
      <w:pPr>
        <w:spacing w:after="0" w:line="240" w:lineRule="auto"/>
      </w:pPr>
      <w:r>
        <w:separator/>
      </w:r>
    </w:p>
  </w:footnote>
  <w:footnote w:type="continuationSeparator" w:id="0">
    <w:p w14:paraId="4CF61973" w14:textId="77777777" w:rsidR="00000000" w:rsidRDefault="00A27D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5D0814" w14:textId="77777777" w:rsidR="00A54DA0" w:rsidRDefault="00A54DA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5977EC"/>
    <w:multiLevelType w:val="multilevel"/>
    <w:tmpl w:val="E8B64B8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47B2939"/>
    <w:multiLevelType w:val="multilevel"/>
    <w:tmpl w:val="76866E1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DA0"/>
    <w:rsid w:val="00A27DB3"/>
    <w:rsid w:val="00A54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D78954"/>
  <w15:docId w15:val="{62AB863B-DF2B-4E49-92F8-0158C119E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semiHidden/>
    <w:qFormat/>
    <w:rsid w:val="008518D2"/>
  </w:style>
  <w:style w:type="character" w:customStyle="1" w:styleId="FooterChar">
    <w:name w:val="Footer Char"/>
    <w:basedOn w:val="DefaultParagraphFont"/>
    <w:link w:val="Footer"/>
    <w:uiPriority w:val="99"/>
    <w:semiHidden/>
    <w:qFormat/>
    <w:rsid w:val="008518D2"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semiHidden/>
    <w:unhideWhenUsed/>
    <w:rsid w:val="008518D2"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semiHidden/>
    <w:unhideWhenUsed/>
    <w:rsid w:val="008518D2"/>
    <w:pPr>
      <w:tabs>
        <w:tab w:val="center" w:pos="4680"/>
        <w:tab w:val="right" w:pos="9360"/>
      </w:tabs>
      <w:spacing w:after="0" w:line="240" w:lineRule="auto"/>
    </w:pPr>
  </w:style>
  <w:style w:type="table" w:styleId="TableGrid">
    <w:name w:val="Table Grid"/>
    <w:basedOn w:val="TableNormal"/>
    <w:uiPriority w:val="59"/>
    <w:rsid w:val="008518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303</Words>
  <Characters>1730</Characters>
  <Application>Microsoft Office Word</Application>
  <DocSecurity>4</DocSecurity>
  <Lines>14</Lines>
  <Paragraphs>4</Paragraphs>
  <ScaleCrop>false</ScaleCrop>
  <Company/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dc:description/>
  <cp:lastModifiedBy>Laurie Krenzer</cp:lastModifiedBy>
  <cp:revision>2</cp:revision>
  <cp:lastPrinted>2018-02-27T15:14:00Z</cp:lastPrinted>
  <dcterms:created xsi:type="dcterms:W3CDTF">2021-11-03T15:43:00Z</dcterms:created>
  <dcterms:modified xsi:type="dcterms:W3CDTF">2021-11-03T15:43:00Z</dcterms:modified>
  <dc:language>en-US</dc:language>
</cp:coreProperties>
</file>